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D" w:rsidRPr="00C71194" w:rsidRDefault="001E4D05" w:rsidP="001C6275">
      <w:pPr>
        <w:rPr>
          <w:rStyle w:val="Strong"/>
        </w:rPr>
      </w:pPr>
      <w:r>
        <w:rPr>
          <w:rStyle w:val="Strong"/>
        </w:rPr>
        <w:t xml:space="preserve"> </w:t>
      </w:r>
      <w:r w:rsidR="001D2BAC">
        <w:rPr>
          <w:rStyle w:val="Strong"/>
        </w:rPr>
        <w:t xml:space="preserve">                                                     </w:t>
      </w:r>
      <w:r w:rsidR="004B6ED1">
        <w:rPr>
          <w:rStyle w:val="Strong"/>
        </w:rPr>
        <w:t xml:space="preserve">  </w:t>
      </w:r>
      <w:r w:rsidR="001D2BAC">
        <w:rPr>
          <w:rStyle w:val="Strong"/>
        </w:rPr>
        <w:t xml:space="preserve"> </w:t>
      </w:r>
      <w:r w:rsidR="00C71194">
        <w:rPr>
          <w:rStyle w:val="Strong"/>
        </w:rPr>
        <w:t>Robert E. Graham</w:t>
      </w:r>
    </w:p>
    <w:p w:rsidR="00870121" w:rsidRDefault="001D2BAC" w:rsidP="00870121">
      <w:pPr>
        <w:pStyle w:val="Quote"/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4B6ED1">
        <w:rPr>
          <w:rStyle w:val="Strong"/>
        </w:rPr>
        <w:t xml:space="preserve">  </w:t>
      </w:r>
      <w:r>
        <w:rPr>
          <w:rStyle w:val="Strong"/>
        </w:rPr>
        <w:t xml:space="preserve">  </w:t>
      </w:r>
      <w:r w:rsidR="00870121">
        <w:rPr>
          <w:rStyle w:val="Strong"/>
        </w:rPr>
        <w:t>REG Consulting, LLC</w:t>
      </w:r>
    </w:p>
    <w:p w:rsidR="00870121" w:rsidRDefault="001D2BAC" w:rsidP="00870121">
      <w:pPr>
        <w:rPr>
          <w:rStyle w:val="Emphasis"/>
        </w:rPr>
      </w:pPr>
      <w:r>
        <w:rPr>
          <w:rStyle w:val="Emphasis"/>
        </w:rPr>
        <w:t xml:space="preserve">                                      </w:t>
      </w:r>
      <w:r w:rsidR="004B6ED1">
        <w:rPr>
          <w:rStyle w:val="Emphasis"/>
        </w:rPr>
        <w:t xml:space="preserve">  </w:t>
      </w:r>
      <w:r>
        <w:rPr>
          <w:rStyle w:val="Emphasis"/>
        </w:rPr>
        <w:t xml:space="preserve">  </w:t>
      </w:r>
      <w:r w:rsidR="00005EEB">
        <w:rPr>
          <w:rStyle w:val="Emphasis"/>
        </w:rPr>
        <w:t>333 West North Avenue S</w:t>
      </w:r>
      <w:r w:rsidR="00870121">
        <w:rPr>
          <w:rStyle w:val="Emphasis"/>
        </w:rPr>
        <w:t>uite #343</w:t>
      </w:r>
    </w:p>
    <w:p w:rsidR="00870121" w:rsidRDefault="001D2BAC" w:rsidP="00870121">
      <w:pPr>
        <w:rPr>
          <w:rStyle w:val="Emphasis"/>
        </w:rPr>
      </w:pPr>
      <w:r>
        <w:rPr>
          <w:rStyle w:val="Emphasis"/>
        </w:rPr>
        <w:t xml:space="preserve">                                                  </w:t>
      </w:r>
      <w:r w:rsidR="004B6ED1">
        <w:rPr>
          <w:rStyle w:val="Emphasis"/>
        </w:rPr>
        <w:t xml:space="preserve">  </w:t>
      </w:r>
      <w:r w:rsidR="00870121">
        <w:rPr>
          <w:rStyle w:val="Emphasis"/>
        </w:rPr>
        <w:t>Chicago, IL. 60610</w:t>
      </w:r>
    </w:p>
    <w:p w:rsidR="00870121" w:rsidRDefault="001D2BAC" w:rsidP="00870121">
      <w:pPr>
        <w:rPr>
          <w:rStyle w:val="Emphasis"/>
        </w:rPr>
      </w:pPr>
      <w:r>
        <w:rPr>
          <w:rStyle w:val="Emphasis"/>
        </w:rPr>
        <w:t xml:space="preserve">                                             </w:t>
      </w:r>
      <w:r w:rsidR="00044B67">
        <w:rPr>
          <w:rStyle w:val="Emphasis"/>
        </w:rPr>
        <w:t xml:space="preserve">    </w:t>
      </w:r>
      <w:r w:rsidR="004B6ED1">
        <w:rPr>
          <w:rStyle w:val="Emphasis"/>
        </w:rPr>
        <w:t xml:space="preserve">  </w:t>
      </w:r>
      <w:r w:rsidR="00044B67">
        <w:rPr>
          <w:rStyle w:val="Emphasis"/>
        </w:rPr>
        <w:t xml:space="preserve"> </w:t>
      </w:r>
      <w:r w:rsidR="00870121">
        <w:rPr>
          <w:rStyle w:val="Emphasis"/>
        </w:rPr>
        <w:t>Mobile: (847) 727-4385</w:t>
      </w:r>
    </w:p>
    <w:p w:rsidR="00870121" w:rsidRDefault="001D2BAC" w:rsidP="00870121">
      <w:pPr>
        <w:rPr>
          <w:rStyle w:val="Emphasis"/>
        </w:rPr>
      </w:pPr>
      <w:r>
        <w:t xml:space="preserve">                                               </w:t>
      </w:r>
      <w:r w:rsidR="004B6ED1">
        <w:t xml:space="preserve">    </w:t>
      </w:r>
      <w:hyperlink r:id="rId7" w:history="1">
        <w:r w:rsidR="00870121" w:rsidRPr="007C7CA7">
          <w:rPr>
            <w:rStyle w:val="Hyperlink"/>
          </w:rPr>
          <w:t>Regraham@mac.com</w:t>
        </w:r>
      </w:hyperlink>
    </w:p>
    <w:p w:rsidR="00870121" w:rsidRPr="00870121" w:rsidRDefault="00870121" w:rsidP="00870121">
      <w:pPr>
        <w:rPr>
          <w:rStyle w:val="Emphasis"/>
        </w:rPr>
      </w:pPr>
    </w:p>
    <w:p w:rsidR="00870121" w:rsidRDefault="00870121">
      <w:pPr>
        <w:rPr>
          <w:rStyle w:val="Strong"/>
        </w:rPr>
      </w:pPr>
    </w:p>
    <w:p w:rsidR="007255CD" w:rsidRDefault="007255CD">
      <w:pPr>
        <w:rPr>
          <w:rStyle w:val="Strong"/>
        </w:rPr>
      </w:pPr>
    </w:p>
    <w:p w:rsidR="007255CD" w:rsidRDefault="00C649C1">
      <w:pPr>
        <w:rPr>
          <w:rStyle w:val="BookTitle"/>
        </w:rPr>
      </w:pPr>
      <w:r>
        <w:rPr>
          <w:rStyle w:val="Strong"/>
        </w:rPr>
        <w:t>Present</w:t>
      </w:r>
      <w:r w:rsidR="007255CD">
        <w:rPr>
          <w:rStyle w:val="Strong"/>
        </w:rPr>
        <w:t>-</w:t>
      </w:r>
    </w:p>
    <w:p w:rsidR="007255CD" w:rsidRDefault="00C649C1" w:rsidP="007255CD">
      <w:r>
        <w:t>2013</w:t>
      </w:r>
      <w:r w:rsidR="00020AF3">
        <w:t xml:space="preserve"> </w:t>
      </w:r>
      <w:r w:rsidR="00461099">
        <w:t xml:space="preserve"> </w:t>
      </w:r>
      <w:r>
        <w:t xml:space="preserve">     </w:t>
      </w:r>
      <w:r w:rsidR="00020AF3">
        <w:t>REG</w:t>
      </w:r>
      <w:r w:rsidR="007255CD">
        <w:t xml:space="preserve"> Consulting, LLC, </w:t>
      </w:r>
      <w:r w:rsidR="00971CE0">
        <w:t>Robert E. Graham</w:t>
      </w:r>
      <w:r w:rsidR="0049311D">
        <w:t xml:space="preserve"> Consulting, </w:t>
      </w:r>
      <w:r w:rsidR="007255CD">
        <w:t>Founder</w:t>
      </w:r>
    </w:p>
    <w:p w:rsidR="007255CD" w:rsidRDefault="007255CD" w:rsidP="007255CD">
      <w:r>
        <w:t xml:space="preserve">       </w:t>
      </w:r>
      <w:r w:rsidR="00971CE0">
        <w:t xml:space="preserve">        </w:t>
      </w:r>
      <w:r>
        <w:t xml:space="preserve"> </w:t>
      </w:r>
      <w:r w:rsidR="0043740D">
        <w:t xml:space="preserve"> </w:t>
      </w:r>
      <w:r>
        <w:t>Provide expert witness consul</w:t>
      </w:r>
      <w:r w:rsidR="00295C06">
        <w:t>tation and testimony for</w:t>
      </w:r>
      <w:r w:rsidR="001E4D05">
        <w:t xml:space="preserve"> s</w:t>
      </w:r>
      <w:r w:rsidR="00B01350">
        <w:t xml:space="preserve">ecurities </w:t>
      </w:r>
      <w:r w:rsidR="00295C06">
        <w:t xml:space="preserve">dispute resolution </w:t>
      </w:r>
      <w:r w:rsidR="00E2199B">
        <w:t>rel</w:t>
      </w:r>
      <w:r w:rsidR="00295C06">
        <w:t xml:space="preserve">ated to </w:t>
      </w:r>
      <w:r w:rsidR="001E4D05">
        <w:t>wealth m</w:t>
      </w:r>
      <w:r>
        <w:t>anagement</w:t>
      </w:r>
      <w:r w:rsidR="00B01350">
        <w:t xml:space="preserve"> involving investors, </w:t>
      </w:r>
      <w:r w:rsidR="00295C06">
        <w:t>FINRA broker</w:t>
      </w:r>
      <w:r w:rsidR="00B01350">
        <w:t>s</w:t>
      </w:r>
      <w:r w:rsidR="001E4D05">
        <w:t xml:space="preserve"> and registered i</w:t>
      </w:r>
      <w:r w:rsidR="00295C06">
        <w:t xml:space="preserve">nvestment </w:t>
      </w:r>
      <w:r w:rsidR="001E4D05">
        <w:t>a</w:t>
      </w:r>
      <w:r w:rsidR="00B01350">
        <w:t>dvisors.</w:t>
      </w:r>
      <w:r w:rsidR="00295C06">
        <w:t xml:space="preserve"> </w:t>
      </w:r>
      <w:r w:rsidR="001E4D05">
        <w:t>Areas of emphasis are s</w:t>
      </w:r>
      <w:r w:rsidR="00504B0D">
        <w:t>upervisi</w:t>
      </w:r>
      <w:r w:rsidR="00C628B3">
        <w:t>on, suitability, and employment</w:t>
      </w:r>
      <w:r w:rsidR="00504B0D">
        <w:t xml:space="preserve">. </w:t>
      </w:r>
      <w:r w:rsidR="00D51C93">
        <w:t xml:space="preserve">Consultant </w:t>
      </w:r>
      <w:r w:rsidR="001E4D05">
        <w:t>for business g</w:t>
      </w:r>
      <w:r w:rsidR="00504B0D">
        <w:t xml:space="preserve">rowth and </w:t>
      </w:r>
      <w:r w:rsidR="001E4D05">
        <w:t>professional d</w:t>
      </w:r>
      <w:r w:rsidR="00B01350">
        <w:t xml:space="preserve">evelopment, </w:t>
      </w:r>
      <w:r w:rsidR="001E4D05">
        <w:t>pe</w:t>
      </w:r>
      <w:r w:rsidR="001E4D05">
        <w:t>r</w:t>
      </w:r>
      <w:r w:rsidR="001E4D05">
        <w:t>sonal c</w:t>
      </w:r>
      <w:r w:rsidR="00D51C93">
        <w:t xml:space="preserve">oach for </w:t>
      </w:r>
      <w:r w:rsidR="001E4D05">
        <w:t>b</w:t>
      </w:r>
      <w:r w:rsidR="00B01350">
        <w:t xml:space="preserve">uilding and sustaining a professional and productive business.  </w:t>
      </w:r>
    </w:p>
    <w:p w:rsidR="00E2199B" w:rsidRDefault="00E2199B" w:rsidP="007255CD"/>
    <w:p w:rsidR="00E2199B" w:rsidRPr="007255CD" w:rsidRDefault="00B86F37" w:rsidP="007255CD">
      <w:r>
        <w:t>2016</w:t>
      </w:r>
      <w:r w:rsidR="00E2199B">
        <w:t xml:space="preserve">    </w:t>
      </w:r>
      <w:r w:rsidR="00005EEB">
        <w:t xml:space="preserve"> </w:t>
      </w:r>
      <w:r w:rsidR="00E2199B">
        <w:t>Great Lakes and Atlantic Wealth Management</w:t>
      </w:r>
      <w:r w:rsidR="00C70A4C">
        <w:t xml:space="preserve"> LLC President and CCO</w:t>
      </w:r>
    </w:p>
    <w:p w:rsidR="00AA0F62" w:rsidRDefault="00B86F37">
      <w:r>
        <w:t>2013</w:t>
      </w:r>
      <w:r w:rsidR="007E08AD">
        <w:t xml:space="preserve"> </w:t>
      </w:r>
      <w:r>
        <w:t xml:space="preserve">  </w:t>
      </w:r>
      <w:r w:rsidR="0043740D">
        <w:t xml:space="preserve"> </w:t>
      </w:r>
      <w:r w:rsidR="007E08AD">
        <w:t xml:space="preserve"> Co-Founded</w:t>
      </w:r>
      <w:r w:rsidR="007F4C1C">
        <w:t>,</w:t>
      </w:r>
      <w:r w:rsidR="007E08AD">
        <w:t xml:space="preserve"> </w:t>
      </w:r>
      <w:r w:rsidR="004B41DB">
        <w:t xml:space="preserve">with talent </w:t>
      </w:r>
      <w:r w:rsidR="00A943E2">
        <w:t xml:space="preserve">acquired </w:t>
      </w:r>
      <w:r w:rsidR="004B41DB">
        <w:t xml:space="preserve">from Haven Capital </w:t>
      </w:r>
      <w:r w:rsidR="00A943E2">
        <w:t xml:space="preserve">a startup RIA with no assets, </w:t>
      </w:r>
      <w:r w:rsidR="00DE6755">
        <w:t xml:space="preserve">an </w:t>
      </w:r>
      <w:r w:rsidR="00AA0F62">
        <w:t xml:space="preserve">SEC Registered Investment </w:t>
      </w:r>
      <w:r w:rsidR="00BB7B6C">
        <w:t>a</w:t>
      </w:r>
      <w:r w:rsidR="00C70A4C">
        <w:t>dvisory</w:t>
      </w:r>
      <w:r w:rsidR="00AA0F62">
        <w:t xml:space="preserve"> </w:t>
      </w:r>
      <w:r w:rsidR="00C70A4C">
        <w:t>firm with</w:t>
      </w:r>
      <w:r w:rsidR="008438BA">
        <w:t xml:space="preserve"> </w:t>
      </w:r>
      <w:r w:rsidR="00C70A4C">
        <w:t xml:space="preserve">14 locations </w:t>
      </w:r>
      <w:r w:rsidR="007E08AD">
        <w:t>a</w:t>
      </w:r>
      <w:r w:rsidR="007D282D">
        <w:t>nd</w:t>
      </w:r>
      <w:r w:rsidR="001C2E25">
        <w:t xml:space="preserve"> 17 i</w:t>
      </w:r>
      <w:r w:rsidR="001C2E25">
        <w:t>n</w:t>
      </w:r>
      <w:r w:rsidR="001C2E25">
        <w:t>vestment advisors. GLA began with no assets in 2013 and gr</w:t>
      </w:r>
      <w:r w:rsidR="00BC128A">
        <w:t xml:space="preserve">ew to over $700 million in aum </w:t>
      </w:r>
      <w:r w:rsidR="001C2E25">
        <w:t xml:space="preserve">by June </w:t>
      </w:r>
      <w:r w:rsidR="00C64D63">
        <w:t xml:space="preserve">2016 exclusively </w:t>
      </w:r>
      <w:r w:rsidR="007F4C1C">
        <w:t>by recruiting</w:t>
      </w:r>
      <w:r w:rsidR="0098173B">
        <w:t xml:space="preserve"> </w:t>
      </w:r>
      <w:r w:rsidR="007B0D49">
        <w:t>existing advisors</w:t>
      </w:r>
      <w:r w:rsidR="0098173B">
        <w:t xml:space="preserve"> or brokers</w:t>
      </w:r>
      <w:r w:rsidR="007D0CDF">
        <w:t>.</w:t>
      </w:r>
      <w:r w:rsidR="007F4C1C">
        <w:t xml:space="preserve"> </w:t>
      </w:r>
      <w:r w:rsidR="007D0CDF">
        <w:t xml:space="preserve"> </w:t>
      </w:r>
      <w:r w:rsidR="00DC6375">
        <w:t xml:space="preserve">GLA </w:t>
      </w:r>
      <w:r w:rsidR="005C7122">
        <w:t>is registered</w:t>
      </w:r>
      <w:r w:rsidR="005D052D">
        <w:t xml:space="preserve"> with FINRA and the </w:t>
      </w:r>
      <w:r w:rsidR="005C7122">
        <w:t>SEC</w:t>
      </w:r>
      <w:r w:rsidR="00314C7B">
        <w:t xml:space="preserve">; Robert E Graham maintained his </w:t>
      </w:r>
      <w:r w:rsidR="004F5D7A">
        <w:t>b</w:t>
      </w:r>
      <w:r w:rsidR="00724C5C">
        <w:t>roker dealer</w:t>
      </w:r>
      <w:r w:rsidR="007D282D">
        <w:t xml:space="preserve"> </w:t>
      </w:r>
      <w:r w:rsidR="00B12818">
        <w:t>license</w:t>
      </w:r>
      <w:r w:rsidR="00314C7B">
        <w:t>s,</w:t>
      </w:r>
      <w:r w:rsidR="00B12818">
        <w:t xml:space="preserve"> indivually </w:t>
      </w:r>
      <w:r w:rsidR="00F820B6">
        <w:t xml:space="preserve">with Allen Ewing in Jacksonville </w:t>
      </w:r>
      <w:r w:rsidR="00271EB8">
        <w:t xml:space="preserve">then moving </w:t>
      </w:r>
      <w:r w:rsidR="00B12818">
        <w:t xml:space="preserve">the </w:t>
      </w:r>
      <w:r w:rsidR="00EB6B68">
        <w:t>license to</w:t>
      </w:r>
      <w:r w:rsidR="00F820B6">
        <w:t xml:space="preserve"> Uhlmann Price in Chicago</w:t>
      </w:r>
      <w:r w:rsidR="00B12818">
        <w:t>.</w:t>
      </w:r>
      <w:r w:rsidR="004F5D7A">
        <w:t xml:space="preserve"> Independent a</w:t>
      </w:r>
      <w:r w:rsidR="007E08AD">
        <w:t>dvisors</w:t>
      </w:r>
      <w:r w:rsidR="004F5D7A">
        <w:t xml:space="preserve"> manage wealth</w:t>
      </w:r>
      <w:r w:rsidR="00B14BDD">
        <w:t>,</w:t>
      </w:r>
      <w:r w:rsidR="004F5D7A">
        <w:t xml:space="preserve"> for the high net worth family, endowment or p</w:t>
      </w:r>
      <w:r w:rsidR="007E08AD">
        <w:t>hilanthropic organizations</w:t>
      </w:r>
      <w:r w:rsidR="00B14BDD">
        <w:t>,</w:t>
      </w:r>
      <w:r w:rsidR="00724C5C">
        <w:t xml:space="preserve"> on a fee only basis</w:t>
      </w:r>
      <w:r w:rsidR="00B14BDD">
        <w:t xml:space="preserve"> with assets held</w:t>
      </w:r>
      <w:r w:rsidR="00EB6B68">
        <w:t xml:space="preserve"> at custodians, Raymond James and</w:t>
      </w:r>
      <w:r w:rsidR="00B14BDD">
        <w:t xml:space="preserve"> Schwab</w:t>
      </w:r>
      <w:r w:rsidR="00724C5C">
        <w:t>.</w:t>
      </w:r>
      <w:r w:rsidR="00F820B6">
        <w:t xml:space="preserve"> </w:t>
      </w:r>
      <w:r w:rsidR="000B4BC0">
        <w:t>The respective broker dealer for brokerage transactions and commissions holds registrations for the RIA princ</w:t>
      </w:r>
      <w:r w:rsidR="000B4BC0">
        <w:t>i</w:t>
      </w:r>
      <w:r w:rsidR="000B4BC0">
        <w:t>ples and the hybrid advisor.</w:t>
      </w:r>
      <w:r w:rsidR="00EB6B68">
        <w:t xml:space="preserve"> </w:t>
      </w:r>
      <w:r w:rsidR="00ED272B">
        <w:t>GLA was rebran</w:t>
      </w:r>
      <w:r w:rsidR="00A11190">
        <w:t>ded as Hayden Royal in 2018.</w:t>
      </w:r>
      <w:r w:rsidR="00ED272B">
        <w:t xml:space="preserve"> </w:t>
      </w:r>
    </w:p>
    <w:p w:rsidR="00074324" w:rsidRDefault="00074324"/>
    <w:p w:rsidR="00074324" w:rsidRDefault="00147C53">
      <w:r>
        <w:t>2009</w:t>
      </w:r>
      <w:r w:rsidR="00074324">
        <w:t>-</w:t>
      </w:r>
      <w:r>
        <w:t>2013      UBS Financial Services Inc. Wealth Management Americas</w:t>
      </w:r>
    </w:p>
    <w:p w:rsidR="00147C53" w:rsidRDefault="00147C53"/>
    <w:p w:rsidR="00074324" w:rsidRDefault="00147C53">
      <w:r>
        <w:t>2013</w:t>
      </w:r>
      <w:r w:rsidR="00B86F37">
        <w:t xml:space="preserve">- </w:t>
      </w:r>
      <w:r w:rsidR="00F937EC">
        <w:t xml:space="preserve">    </w:t>
      </w:r>
      <w:r w:rsidR="00B86F37">
        <w:t>UBS</w:t>
      </w:r>
      <w:r w:rsidR="00074324">
        <w:t xml:space="preserve"> Wealth Management, Managing Director Investments.</w:t>
      </w:r>
    </w:p>
    <w:p w:rsidR="00074324" w:rsidRDefault="00147C53">
      <w:r>
        <w:t>2012</w:t>
      </w:r>
      <w:r w:rsidR="00074324">
        <w:t xml:space="preserve"> </w:t>
      </w:r>
      <w:r w:rsidR="00B86F37">
        <w:t xml:space="preserve">      </w:t>
      </w:r>
      <w:r w:rsidR="00D05CB9">
        <w:t>Portfolio management</w:t>
      </w:r>
      <w:r w:rsidR="001F1047">
        <w:t xml:space="preserve"> </w:t>
      </w:r>
      <w:r w:rsidR="00614C28">
        <w:t>and balance sheet strategy for f</w:t>
      </w:r>
      <w:r w:rsidR="00074324">
        <w:t xml:space="preserve">amily </w:t>
      </w:r>
      <w:r w:rsidR="00614C28">
        <w:t>offices, f</w:t>
      </w:r>
      <w:r w:rsidR="00074324">
        <w:t>ound</w:t>
      </w:r>
      <w:r w:rsidR="00074324">
        <w:t>a</w:t>
      </w:r>
      <w:r w:rsidR="00074324">
        <w:t>tions, nonprofit organizations and small businesses.</w:t>
      </w:r>
      <w:r w:rsidR="008438BA">
        <w:t xml:space="preserve"> </w:t>
      </w:r>
    </w:p>
    <w:p w:rsidR="00AD71BE" w:rsidRDefault="00AD71BE"/>
    <w:p w:rsidR="00AD71BE" w:rsidRDefault="00B86F37">
      <w:r>
        <w:t>2012-</w:t>
      </w:r>
      <w:r w:rsidR="00AD71BE">
        <w:t xml:space="preserve">     UBS Wealth Management, Managing Director, Midwest Region</w:t>
      </w:r>
      <w:r w:rsidR="00B7534A">
        <w:t>, Chicago</w:t>
      </w:r>
    </w:p>
    <w:p w:rsidR="00AD71BE" w:rsidRDefault="00B86F37">
      <w:r>
        <w:t xml:space="preserve">2009       </w:t>
      </w:r>
      <w:r w:rsidR="00AD71BE">
        <w:t>Responsible for</w:t>
      </w:r>
      <w:r w:rsidR="00E22786">
        <w:t xml:space="preserve"> </w:t>
      </w:r>
      <w:r w:rsidR="00D521FC">
        <w:t xml:space="preserve">all </w:t>
      </w:r>
      <w:r w:rsidR="001C1B08">
        <w:t xml:space="preserve">wealth management </w:t>
      </w:r>
      <w:r w:rsidR="00D521FC">
        <w:t xml:space="preserve">offices in the </w:t>
      </w:r>
      <w:r w:rsidR="00A4388A">
        <w:t>Midwest</w:t>
      </w:r>
      <w:r w:rsidR="00D521FC">
        <w:t xml:space="preserve">, providing </w:t>
      </w:r>
      <w:r w:rsidR="00614C28">
        <w:t>w</w:t>
      </w:r>
      <w:r w:rsidR="00460A49">
        <w:t>ealt</w:t>
      </w:r>
      <w:r w:rsidR="00614C28">
        <w:t>h m</w:t>
      </w:r>
      <w:r w:rsidR="00D521FC">
        <w:t>anagement supervision and market</w:t>
      </w:r>
      <w:r w:rsidR="00460A49">
        <w:t xml:space="preserve"> </w:t>
      </w:r>
      <w:r w:rsidR="00913128">
        <w:t>leadership for</w:t>
      </w:r>
      <w:r w:rsidR="00AD71BE">
        <w:t xml:space="preserve"> </w:t>
      </w:r>
      <w:r w:rsidR="005E2062">
        <w:t>30 branch offices</w:t>
      </w:r>
      <w:r w:rsidR="00050AC1">
        <w:t xml:space="preserve"> and managers</w:t>
      </w:r>
      <w:r w:rsidR="005E2062">
        <w:t xml:space="preserve">, </w:t>
      </w:r>
      <w:r w:rsidR="00D714AE">
        <w:t>6</w:t>
      </w:r>
      <w:r w:rsidR="005E2062">
        <w:t>00 brokers in</w:t>
      </w:r>
      <w:r w:rsidR="00913128">
        <w:t xml:space="preserve"> </w:t>
      </w:r>
      <w:r w:rsidR="005E2062">
        <w:t xml:space="preserve">6 states, </w:t>
      </w:r>
      <w:r w:rsidR="00460A49">
        <w:t xml:space="preserve">while </w:t>
      </w:r>
      <w:r w:rsidR="00E22786">
        <w:t>entrusted with</w:t>
      </w:r>
      <w:r w:rsidR="00AD71BE">
        <w:t xml:space="preserve"> </w:t>
      </w:r>
      <w:r w:rsidR="00460A49">
        <w:t>$60 billion in client assets</w:t>
      </w:r>
      <w:r w:rsidR="008438BA">
        <w:t xml:space="preserve"> and $20 billion in Institutional cash management</w:t>
      </w:r>
      <w:r w:rsidR="00460A49">
        <w:t xml:space="preserve">. </w:t>
      </w:r>
      <w:r w:rsidR="00913128">
        <w:t xml:space="preserve"> Additional areas of responsibility </w:t>
      </w:r>
      <w:r w:rsidR="00D714AE">
        <w:t xml:space="preserve">included </w:t>
      </w:r>
      <w:r w:rsidR="001C1B08">
        <w:t>managing the largest</w:t>
      </w:r>
      <w:r w:rsidR="00D521FC">
        <w:t xml:space="preserve"> office in</w:t>
      </w:r>
      <w:r w:rsidR="00B7534A">
        <w:t xml:space="preserve"> Chicago</w:t>
      </w:r>
      <w:r w:rsidR="00D521FC">
        <w:t xml:space="preserve">, </w:t>
      </w:r>
      <w:r w:rsidR="00D714AE">
        <w:t>developing leaders</w:t>
      </w:r>
      <w:r w:rsidR="00740634">
        <w:t xml:space="preserve">hip talent for branch managers, </w:t>
      </w:r>
      <w:r w:rsidR="00B7534A">
        <w:t xml:space="preserve">recruiting, </w:t>
      </w:r>
      <w:r w:rsidR="00D521FC">
        <w:t xml:space="preserve">and assisting managers with </w:t>
      </w:r>
      <w:r w:rsidR="00CE4E0C">
        <w:t>their recruiting goal</w:t>
      </w:r>
      <w:r w:rsidR="00314C7B">
        <w:t xml:space="preserve"> p</w:t>
      </w:r>
      <w:r w:rsidR="00A4388A">
        <w:t>e</w:t>
      </w:r>
      <w:r w:rsidR="00A4388A">
        <w:t>r</w:t>
      </w:r>
      <w:r w:rsidR="00A4388A">
        <w:t xml:space="preserve">formance, historically </w:t>
      </w:r>
      <w:r w:rsidR="00614C28">
        <w:t xml:space="preserve">exceeding </w:t>
      </w:r>
      <w:r w:rsidR="00740634">
        <w:t xml:space="preserve">objectives </w:t>
      </w:r>
      <w:r w:rsidR="00A4388A">
        <w:t>and ranked 4</w:t>
      </w:r>
      <w:r w:rsidR="00A4388A" w:rsidRPr="00A4388A">
        <w:rPr>
          <w:vertAlign w:val="superscript"/>
        </w:rPr>
        <w:t>th</w:t>
      </w:r>
      <w:r w:rsidR="00A4388A">
        <w:t xml:space="preserve"> out of 14 regions.</w:t>
      </w:r>
      <w:r w:rsidR="00BB7B6C">
        <w:t xml:space="preserve"> R</w:t>
      </w:r>
      <w:r w:rsidR="00BB7B6C">
        <w:t>e</w:t>
      </w:r>
      <w:r w:rsidR="00BB7B6C">
        <w:t>cruited 15 first or second quintile advisors, average per year from major compet</w:t>
      </w:r>
      <w:r w:rsidR="00BB7B6C">
        <w:t>i</w:t>
      </w:r>
      <w:r w:rsidR="00BB7B6C">
        <w:t>tors.</w:t>
      </w:r>
    </w:p>
    <w:p w:rsidR="00050AC1" w:rsidRDefault="0008739B">
      <w:r>
        <w:lastRenderedPageBreak/>
        <w:t xml:space="preserve">Robert E. Graham                                                                         </w:t>
      </w:r>
      <w:hyperlink r:id="rId8" w:history="1">
        <w:r w:rsidR="00D40341" w:rsidRPr="00C67175">
          <w:rPr>
            <w:rStyle w:val="Hyperlink"/>
          </w:rPr>
          <w:t>Regraham@mac.com</w:t>
        </w:r>
      </w:hyperlink>
    </w:p>
    <w:p w:rsidR="00D40341" w:rsidRDefault="00D40341"/>
    <w:p w:rsidR="00D40341" w:rsidRDefault="00D40341">
      <w:r>
        <w:t>1980-2009     Merrill Lynch, Pierce,</w:t>
      </w:r>
      <w:r w:rsidR="0025497B">
        <w:t xml:space="preserve"> </w:t>
      </w:r>
      <w:r>
        <w:t>Fenner &amp; Smith Inc. New York</w:t>
      </w:r>
    </w:p>
    <w:p w:rsidR="00050AC1" w:rsidRDefault="00050AC1"/>
    <w:p w:rsidR="0055487E" w:rsidRDefault="00B86F37">
      <w:r>
        <w:t>2009</w:t>
      </w:r>
      <w:r w:rsidR="00D40341">
        <w:t xml:space="preserve">- </w:t>
      </w:r>
      <w:r w:rsidR="008C3DA0">
        <w:t xml:space="preserve">    </w:t>
      </w:r>
      <w:r w:rsidR="00D40341">
        <w:t>Merrill</w:t>
      </w:r>
      <w:r w:rsidR="00050AC1">
        <w:t xml:space="preserve"> Lynch Wealth Management, M</w:t>
      </w:r>
      <w:r w:rsidR="00181897">
        <w:t>anaging Director, Midwest Regional</w:t>
      </w:r>
      <w:r w:rsidR="0055487E">
        <w:t xml:space="preserve">                                                               </w:t>
      </w:r>
      <w:r w:rsidR="00181897">
        <w:t xml:space="preserve">                </w:t>
      </w:r>
    </w:p>
    <w:p w:rsidR="00DC6375" w:rsidRDefault="008C3DA0">
      <w:r>
        <w:t xml:space="preserve">1999       </w:t>
      </w:r>
      <w:r w:rsidR="00050AC1">
        <w:t xml:space="preserve">Managing Director for </w:t>
      </w:r>
      <w:r w:rsidR="00614C28">
        <w:t>regional and b</w:t>
      </w:r>
      <w:r w:rsidR="00050AC1">
        <w:t>ranch leadership for 1200 employees in 5 states with 35 locations with $80 bill</w:t>
      </w:r>
      <w:r w:rsidR="002A4C7C">
        <w:t>ion in assets under management and rev</w:t>
      </w:r>
      <w:r w:rsidR="002A4C7C">
        <w:t>e</w:t>
      </w:r>
      <w:r w:rsidR="002A4C7C">
        <w:t xml:space="preserve">nue in excess of $500 million. </w:t>
      </w:r>
      <w:r w:rsidR="00050AC1">
        <w:t>Responsible for</w:t>
      </w:r>
      <w:r w:rsidR="00045C29">
        <w:t xml:space="preserve"> mark</w:t>
      </w:r>
      <w:r w:rsidR="006F1261">
        <w:t>et share growth in</w:t>
      </w:r>
      <w:r w:rsidR="002A4C7C">
        <w:t xml:space="preserve"> AUM, </w:t>
      </w:r>
      <w:r w:rsidR="00DC6375">
        <w:t xml:space="preserve">                                                   </w:t>
      </w:r>
      <w:r w:rsidR="0055487E">
        <w:t xml:space="preserve">               </w:t>
      </w:r>
    </w:p>
    <w:p w:rsidR="00C943B2" w:rsidRDefault="00D66E99" w:rsidP="00E20427">
      <w:r>
        <w:t>Broker</w:t>
      </w:r>
      <w:r w:rsidR="002A4C7C">
        <w:t xml:space="preserve"> headcount</w:t>
      </w:r>
      <w:r w:rsidR="006F1261">
        <w:t>, r</w:t>
      </w:r>
      <w:r w:rsidR="00045C29">
        <w:t xml:space="preserve">evenue and profitability for the </w:t>
      </w:r>
      <w:r w:rsidR="009327B5">
        <w:t>region and the branch.</w:t>
      </w:r>
      <w:r w:rsidR="00045C29">
        <w:t xml:space="preserve"> Involved</w:t>
      </w:r>
      <w:r w:rsidR="009327B5">
        <w:t>, on a national level, with structuring</w:t>
      </w:r>
      <w:r w:rsidR="00045C29">
        <w:t xml:space="preserve"> financial advisor an</w:t>
      </w:r>
      <w:r w:rsidR="009327B5">
        <w:t xml:space="preserve">d branch manager </w:t>
      </w:r>
      <w:r w:rsidR="00E20427">
        <w:tab/>
        <w:t xml:space="preserve">      </w:t>
      </w:r>
    </w:p>
    <w:p w:rsidR="00050AC1" w:rsidRDefault="006F1261">
      <w:r>
        <w:t>c</w:t>
      </w:r>
      <w:r w:rsidR="007D5A76">
        <w:t>ompensation</w:t>
      </w:r>
      <w:r w:rsidR="008822F3">
        <w:t>. L</w:t>
      </w:r>
      <w:r w:rsidR="002A4C7C">
        <w:t xml:space="preserve">eadership development </w:t>
      </w:r>
      <w:r w:rsidR="000B5C41">
        <w:t>instructor to</w:t>
      </w:r>
      <w:r w:rsidR="008822F3">
        <w:t xml:space="preserve"> train new and </w:t>
      </w:r>
      <w:r w:rsidR="000B5C41">
        <w:t>existing branch</w:t>
      </w:r>
      <w:r w:rsidR="00045C29">
        <w:t xml:space="preserve"> managers on </w:t>
      </w:r>
      <w:r w:rsidR="009327B5">
        <w:t xml:space="preserve">successful </w:t>
      </w:r>
      <w:r w:rsidR="00045C29">
        <w:t>recruiting, leadership</w:t>
      </w:r>
      <w:r w:rsidR="008822F3">
        <w:t xml:space="preserve"> attributes</w:t>
      </w:r>
      <w:r w:rsidR="009327B5">
        <w:t xml:space="preserve">, building and developing a professional and </w:t>
      </w:r>
      <w:r w:rsidR="00900D13">
        <w:t>profitable</w:t>
      </w:r>
      <w:r w:rsidR="009327B5">
        <w:t xml:space="preserve"> branch,</w:t>
      </w:r>
      <w:r w:rsidR="00045C29">
        <w:t xml:space="preserve"> </w:t>
      </w:r>
      <w:r w:rsidR="009327B5">
        <w:t>philanthropic</w:t>
      </w:r>
      <w:r w:rsidR="00045C29">
        <w:t xml:space="preserve"> involvement</w:t>
      </w:r>
      <w:r w:rsidR="009327B5">
        <w:t xml:space="preserve"> and civic engag</w:t>
      </w:r>
      <w:r w:rsidR="009327B5">
        <w:t>e</w:t>
      </w:r>
      <w:r w:rsidR="009327B5">
        <w:t>ment.</w:t>
      </w:r>
      <w:r w:rsidR="002A4C7C">
        <w:t xml:space="preserve"> </w:t>
      </w:r>
      <w:r w:rsidR="001A5932">
        <w:t xml:space="preserve">Built </w:t>
      </w:r>
      <w:r w:rsidR="00667A87">
        <w:t>Chicago/Midwest Private Wealth via recruiting existing UHNW brokers</w:t>
      </w:r>
      <w:r w:rsidR="001A5932">
        <w:t>, from competitors</w:t>
      </w:r>
      <w:r w:rsidR="00632CC6">
        <w:t xml:space="preserve"> in the market</w:t>
      </w:r>
      <w:r w:rsidR="001A5932">
        <w:t>,</w:t>
      </w:r>
      <w:r w:rsidR="009D3F51">
        <w:t xml:space="preserve"> adding almost $50 million in new revenue</w:t>
      </w:r>
      <w:r w:rsidR="00632CC6">
        <w:t>.</w:t>
      </w:r>
      <w:r w:rsidR="009D3F51">
        <w:t xml:space="preserve"> Reco</w:t>
      </w:r>
      <w:r w:rsidR="009D3F51">
        <w:t>g</w:t>
      </w:r>
      <w:r w:rsidR="009D3F51">
        <w:t xml:space="preserve">nized as a top 10-branch </w:t>
      </w:r>
      <w:r w:rsidR="002A4BA8">
        <w:t>manager for</w:t>
      </w:r>
      <w:r w:rsidR="009D3F51">
        <w:t xml:space="preserve"> a record</w:t>
      </w:r>
      <w:r w:rsidR="002A4BA8">
        <w:t xml:space="preserve"> 13 years</w:t>
      </w:r>
      <w:r w:rsidR="009D3F51">
        <w:t xml:space="preserve">. </w:t>
      </w:r>
    </w:p>
    <w:p w:rsidR="004D01E3" w:rsidRDefault="004D01E3"/>
    <w:p w:rsidR="004D01E3" w:rsidRDefault="00B86F37">
      <w:r>
        <w:t>2006</w:t>
      </w:r>
      <w:r w:rsidR="004D01E3">
        <w:t xml:space="preserve">     Merrill Lynch Institutional Advisory, Regional Director</w:t>
      </w:r>
    </w:p>
    <w:p w:rsidR="004D01E3" w:rsidRDefault="00B86F37">
      <w:r>
        <w:t xml:space="preserve">2007     </w:t>
      </w:r>
      <w:r w:rsidR="006F1261">
        <w:t>Responsible for f</w:t>
      </w:r>
      <w:r w:rsidR="004D01E3">
        <w:t xml:space="preserve">ixed </w:t>
      </w:r>
      <w:r w:rsidR="006F1261">
        <w:t>i</w:t>
      </w:r>
      <w:r w:rsidR="004D01E3">
        <w:t>ncome s</w:t>
      </w:r>
      <w:r w:rsidR="00C46CE1">
        <w:t xml:space="preserve">ales and trading, </w:t>
      </w:r>
      <w:r w:rsidR="004D01E3">
        <w:t>Equity research sales and trading, options and</w:t>
      </w:r>
      <w:r w:rsidR="00632CC6">
        <w:t xml:space="preserve"> institutional cash management. Far exceeding objectives for </w:t>
      </w:r>
      <w:r w:rsidR="006F1261">
        <w:t>s</w:t>
      </w:r>
      <w:r w:rsidR="00920F32">
        <w:t xml:space="preserve">trategic growth initiatives through targeted acquisition </w:t>
      </w:r>
      <w:r w:rsidR="00632CC6">
        <w:t xml:space="preserve">and select recruiting </w:t>
      </w:r>
      <w:r w:rsidR="00920F32">
        <w:t>from competitors.</w:t>
      </w:r>
      <w:r w:rsidR="00632CC6">
        <w:t xml:space="preserve"> Fostered culture of collaboration between Investment Banking, Instit</w:t>
      </w:r>
      <w:r w:rsidR="00632CC6">
        <w:t>u</w:t>
      </w:r>
      <w:r w:rsidR="00632CC6">
        <w:t>tional capabilities and Private Wealth Advisory.</w:t>
      </w:r>
    </w:p>
    <w:p w:rsidR="004D01E3" w:rsidRDefault="004D01E3"/>
    <w:p w:rsidR="00C852DF" w:rsidRDefault="00B86F37" w:rsidP="00C852DF">
      <w:r>
        <w:t>1999</w:t>
      </w:r>
      <w:r w:rsidR="00D40341">
        <w:t xml:space="preserve">- </w:t>
      </w:r>
      <w:r w:rsidR="008C3DA0">
        <w:t xml:space="preserve">    </w:t>
      </w:r>
      <w:r w:rsidR="00D40341">
        <w:t>Merrill</w:t>
      </w:r>
      <w:r w:rsidR="00A53EC7">
        <w:t xml:space="preserve"> Lynch Wealth Management. Nat</w:t>
      </w:r>
      <w:r w:rsidR="000B5C41">
        <w:t>ional Sales Director, Central U.S.</w:t>
      </w:r>
    </w:p>
    <w:p w:rsidR="00A53EC7" w:rsidRDefault="00B86F37">
      <w:r>
        <w:t>1997</w:t>
      </w:r>
      <w:r w:rsidR="000B5C41">
        <w:t xml:space="preserve"> </w:t>
      </w:r>
      <w:r>
        <w:t xml:space="preserve">    </w:t>
      </w:r>
      <w:r w:rsidR="00181897">
        <w:t xml:space="preserve">  </w:t>
      </w:r>
      <w:r w:rsidR="000B5C41">
        <w:t>Involved with senior leadership for strategic planning, market strategy, compensation, recruiting and concise communication between the branch system and home office.</w:t>
      </w:r>
      <w:r w:rsidR="00667A87">
        <w:t xml:space="preserve"> Instructor and trainer for leadership development, building a pr</w:t>
      </w:r>
      <w:r w:rsidR="00667A87">
        <w:t>o</w:t>
      </w:r>
      <w:r w:rsidR="00667A87">
        <w:t>fessional, ethical a</w:t>
      </w:r>
      <w:r w:rsidR="00F518A6">
        <w:t>nd productive business.</w:t>
      </w:r>
      <w:r w:rsidR="00667A87">
        <w:t xml:space="preserve"> Participated in the successful integration</w:t>
      </w:r>
      <w:r w:rsidR="00920F32">
        <w:t xml:space="preserve"> of U.K. asset management firm </w:t>
      </w:r>
      <w:r w:rsidR="00667A87">
        <w:t>into U.S. domestic market</w:t>
      </w:r>
      <w:r w:rsidR="006F1261">
        <w:t>, assisted regional d</w:t>
      </w:r>
      <w:r w:rsidR="00F518A6">
        <w:t>irectors with their critical growth</w:t>
      </w:r>
      <w:r w:rsidR="00C22E77">
        <w:t xml:space="preserve"> and recruiting objectives.</w:t>
      </w:r>
    </w:p>
    <w:p w:rsidR="00C22E77" w:rsidRDefault="00C22E77"/>
    <w:p w:rsidR="00C22E77" w:rsidRDefault="00B86F37">
      <w:r>
        <w:t>1997</w:t>
      </w:r>
      <w:r w:rsidR="00D40341">
        <w:t xml:space="preserve">- </w:t>
      </w:r>
      <w:r w:rsidR="008C3DA0">
        <w:t xml:space="preserve">   </w:t>
      </w:r>
      <w:r w:rsidR="00D40341">
        <w:t>Merrill</w:t>
      </w:r>
      <w:r w:rsidR="00C22E77">
        <w:t xml:space="preserve"> Lynch Wealth Management, Branch Manager, Chicago</w:t>
      </w:r>
    </w:p>
    <w:p w:rsidR="00632CC6" w:rsidRDefault="00B86F37">
      <w:r>
        <w:t xml:space="preserve">1991     </w:t>
      </w:r>
      <w:r w:rsidR="00181897">
        <w:t xml:space="preserve"> </w:t>
      </w:r>
      <w:r w:rsidR="00632CC6">
        <w:t>Restructured and rebuilt low productivity and low performing branch offi</w:t>
      </w:r>
      <w:r w:rsidR="00632CC6">
        <w:t>c</w:t>
      </w:r>
      <w:r w:rsidR="00632CC6">
        <w:t>es both were initially in the 5</w:t>
      </w:r>
      <w:r w:rsidR="00632CC6" w:rsidRPr="00632CC6">
        <w:rPr>
          <w:vertAlign w:val="superscript"/>
        </w:rPr>
        <w:t>th</w:t>
      </w:r>
      <w:r w:rsidR="006F1261">
        <w:t xml:space="preserve"> q</w:t>
      </w:r>
      <w:r w:rsidR="00632CC6">
        <w:t>uintile</w:t>
      </w:r>
      <w:r w:rsidR="00DA0AF5">
        <w:t xml:space="preserve"> in every critical measurement</w:t>
      </w:r>
      <w:r w:rsidR="006F1261">
        <w:t>,</w:t>
      </w:r>
      <w:r w:rsidR="00DA0AF5">
        <w:t xml:space="preserve"> after 2 years they both are consistently 1</w:t>
      </w:r>
      <w:r w:rsidR="00DA0AF5" w:rsidRPr="00DA0AF5">
        <w:rPr>
          <w:vertAlign w:val="superscript"/>
        </w:rPr>
        <w:t>st</w:t>
      </w:r>
      <w:r w:rsidR="006F1261">
        <w:t xml:space="preserve"> q</w:t>
      </w:r>
      <w:r w:rsidR="00DA0AF5">
        <w:t xml:space="preserve">uintile. </w:t>
      </w:r>
      <w:r w:rsidR="0082231F">
        <w:t>Primary area</w:t>
      </w:r>
      <w:r w:rsidR="00FD4DDE">
        <w:t xml:space="preserve"> of </w:t>
      </w:r>
      <w:r w:rsidR="0082231F">
        <w:t xml:space="preserve">growth </w:t>
      </w:r>
      <w:r w:rsidR="000B7C36">
        <w:t>was successful</w:t>
      </w:r>
      <w:r w:rsidR="00D179E3">
        <w:t>ly r</w:t>
      </w:r>
      <w:r w:rsidR="00D179E3">
        <w:t>e</w:t>
      </w:r>
      <w:r w:rsidR="00D179E3">
        <w:t>cruiting producers and top</w:t>
      </w:r>
      <w:r w:rsidR="0082231F">
        <w:t xml:space="preserve"> talent.</w:t>
      </w:r>
      <w:r w:rsidR="00A00BBA">
        <w:t xml:space="preserve"> Recognized as one of the firms</w:t>
      </w:r>
      <w:r w:rsidR="000B7C36">
        <w:t xml:space="preserve"> </w:t>
      </w:r>
      <w:r w:rsidR="0042453B">
        <w:t>top 5 recrui</w:t>
      </w:r>
      <w:r w:rsidR="0082231F">
        <w:t xml:space="preserve">ting </w:t>
      </w:r>
      <w:r w:rsidR="000B7C36">
        <w:t>branch manager</w:t>
      </w:r>
      <w:r w:rsidR="0082231F">
        <w:t>s every year</w:t>
      </w:r>
      <w:r w:rsidR="000B7C36">
        <w:t>. Added 4 new branch</w:t>
      </w:r>
      <w:r w:rsidR="0082231F">
        <w:t xml:space="preserve"> offices, through recruiting </w:t>
      </w:r>
      <w:r w:rsidR="00617A4F">
        <w:t xml:space="preserve">in </w:t>
      </w:r>
      <w:r w:rsidR="0082231F">
        <w:t xml:space="preserve">the </w:t>
      </w:r>
      <w:r w:rsidR="00617A4F">
        <w:t>Chicago</w:t>
      </w:r>
      <w:r w:rsidR="0082231F">
        <w:t xml:space="preserve"> suburbs</w:t>
      </w:r>
      <w:r w:rsidR="00617A4F">
        <w:t>.</w:t>
      </w:r>
      <w:r w:rsidR="000B7C36">
        <w:t xml:space="preserve"> </w:t>
      </w:r>
      <w:r w:rsidR="00D66E99">
        <w:t>Active participant</w:t>
      </w:r>
      <w:r w:rsidR="0082231F">
        <w:t xml:space="preserve"> with the firm</w:t>
      </w:r>
      <w:r w:rsidR="00D66E99">
        <w:t>’</w:t>
      </w:r>
      <w:r w:rsidR="0082231F">
        <w:t>s leadership and</w:t>
      </w:r>
      <w:r w:rsidR="00DA0AF5">
        <w:t xml:space="preserve"> management d</w:t>
      </w:r>
      <w:r w:rsidR="00DA0AF5">
        <w:t>e</w:t>
      </w:r>
      <w:r w:rsidR="00DA0AF5">
        <w:t>velopm</w:t>
      </w:r>
      <w:r w:rsidR="0082231F">
        <w:t xml:space="preserve">ent training programs. Trained managers </w:t>
      </w:r>
      <w:r w:rsidR="00D66E99">
        <w:t>including operations and compl</w:t>
      </w:r>
      <w:r w:rsidR="00D66E99">
        <w:t>i</w:t>
      </w:r>
      <w:r w:rsidR="00D66E99">
        <w:t xml:space="preserve">ance partners </w:t>
      </w:r>
      <w:r w:rsidR="000B7C36">
        <w:t xml:space="preserve">on building </w:t>
      </w:r>
      <w:r w:rsidR="00D66E99">
        <w:t>a productive culture thru strategic</w:t>
      </w:r>
      <w:r w:rsidR="000B7C36">
        <w:t xml:space="preserve"> </w:t>
      </w:r>
      <w:r w:rsidR="0082231F">
        <w:t>recruiting</w:t>
      </w:r>
      <w:r w:rsidR="00D66E99">
        <w:t xml:space="preserve"> and rete</w:t>
      </w:r>
      <w:r w:rsidR="00D66E99">
        <w:t>n</w:t>
      </w:r>
      <w:r w:rsidR="00D66E99">
        <w:t>tion</w:t>
      </w:r>
      <w:r w:rsidR="00312CE4">
        <w:t>.</w:t>
      </w:r>
      <w:r w:rsidR="000B0828">
        <w:t xml:space="preserve"> Key in elevating the reputation and civic presence in the market through phi</w:t>
      </w:r>
      <w:r w:rsidR="000B0828">
        <w:t>l</w:t>
      </w:r>
      <w:r w:rsidR="000B0828">
        <w:t>anthropic board involvem</w:t>
      </w:r>
      <w:r w:rsidR="00D66E99">
        <w:t>ent. Recognized as one of the top performing branch ma</w:t>
      </w:r>
      <w:r w:rsidR="00D66E99">
        <w:t>n</w:t>
      </w:r>
      <w:r w:rsidR="00D66E99">
        <w:t xml:space="preserve">agers </w:t>
      </w:r>
      <w:r w:rsidR="002F1F80">
        <w:t>for 7 consecutive years.</w:t>
      </w:r>
    </w:p>
    <w:p w:rsidR="00FD4DDE" w:rsidRDefault="00FD4DDE"/>
    <w:p w:rsidR="003A74AE" w:rsidRDefault="003A74AE">
      <w:r>
        <w:t xml:space="preserve">                                                              </w:t>
      </w:r>
      <w:r w:rsidR="000A72E5">
        <w:t xml:space="preserve">                </w:t>
      </w:r>
    </w:p>
    <w:p w:rsidR="00D66E99" w:rsidRDefault="000A72E5">
      <w:r>
        <w:t>Robert E. Graham                                                                             Regraham@mac.com</w:t>
      </w:r>
    </w:p>
    <w:p w:rsidR="000A72E5" w:rsidRDefault="000A72E5"/>
    <w:p w:rsidR="00FD4DDE" w:rsidRDefault="00920F75" w:rsidP="00FD4DDE">
      <w:r>
        <w:t>1991-</w:t>
      </w:r>
      <w:r w:rsidR="00FD4DDE">
        <w:t xml:space="preserve">       Merrill Lynch Wealth Management, District Sales Manager, IL/IA/WI</w:t>
      </w:r>
    </w:p>
    <w:p w:rsidR="00DC6375" w:rsidRDefault="00920F75" w:rsidP="00FD4DDE">
      <w:r>
        <w:t xml:space="preserve">1990         </w:t>
      </w:r>
      <w:r w:rsidR="00FD4DDE">
        <w:t>Assist</w:t>
      </w:r>
      <w:r w:rsidR="006F1261">
        <w:t>ed</w:t>
      </w:r>
      <w:r w:rsidR="00FD4DDE">
        <w:t xml:space="preserve"> br</w:t>
      </w:r>
      <w:r w:rsidR="006F1261">
        <w:t xml:space="preserve">okers building and </w:t>
      </w:r>
      <w:r w:rsidR="006F3155">
        <w:t xml:space="preserve">maintaining </w:t>
      </w:r>
      <w:r w:rsidR="000043DD">
        <w:t xml:space="preserve">a </w:t>
      </w:r>
      <w:r w:rsidR="006F3155">
        <w:t>professional</w:t>
      </w:r>
      <w:r w:rsidR="00FD4DDE">
        <w:t xml:space="preserve"> </w:t>
      </w:r>
      <w:r w:rsidR="000043DD">
        <w:t>practice. Pe</w:t>
      </w:r>
      <w:r w:rsidR="000043DD">
        <w:t>r</w:t>
      </w:r>
      <w:r w:rsidR="000043DD">
        <w:t>formance evaluation consistently far exceeding firm goals in revenue and asset growth, recruiting, client service.</w:t>
      </w:r>
      <w:r w:rsidR="000B0828">
        <w:t xml:space="preserve"> Led effort to b</w:t>
      </w:r>
      <w:r w:rsidR="00694461">
        <w:t xml:space="preserve">uild a managed fee based advisory </w:t>
      </w:r>
      <w:r w:rsidR="000B0828">
        <w:t xml:space="preserve">business, away from a commission business. </w:t>
      </w:r>
    </w:p>
    <w:p w:rsidR="000F0814" w:rsidRDefault="00694461" w:rsidP="00FD4DDE">
      <w:r>
        <w:t xml:space="preserve">Developed </w:t>
      </w:r>
      <w:r w:rsidR="000B0828">
        <w:t xml:space="preserve">the market plan to expand branches and capture targeted market share </w:t>
      </w:r>
      <w:r>
        <w:t xml:space="preserve">objectives </w:t>
      </w:r>
      <w:r w:rsidR="000B0828">
        <w:t xml:space="preserve">and </w:t>
      </w:r>
      <w:r>
        <w:t xml:space="preserve">strategically </w:t>
      </w:r>
      <w:r w:rsidR="000B0828">
        <w:t>acquire</w:t>
      </w:r>
      <w:r>
        <w:t xml:space="preserve"> top quintile</w:t>
      </w:r>
      <w:r w:rsidR="000B0828">
        <w:t xml:space="preserve"> talent.</w:t>
      </w:r>
    </w:p>
    <w:p w:rsidR="000F0814" w:rsidRDefault="000F0814" w:rsidP="00FD4DDE">
      <w:r>
        <w:t xml:space="preserve"> </w:t>
      </w:r>
    </w:p>
    <w:p w:rsidR="000F0814" w:rsidRDefault="00920F75" w:rsidP="00FD4DDE">
      <w:r>
        <w:t>1990-</w:t>
      </w:r>
      <w:r w:rsidR="000F0814">
        <w:t xml:space="preserve">      Merrill Lynch Wealth Management, Financial Advisor, New York</w:t>
      </w:r>
    </w:p>
    <w:p w:rsidR="00C22E77" w:rsidRDefault="00920F75">
      <w:r>
        <w:t xml:space="preserve">1980        </w:t>
      </w:r>
      <w:r w:rsidR="000F0814">
        <w:t xml:space="preserve">Started building and developing a wealth management business. </w:t>
      </w:r>
      <w:r w:rsidR="000213D3">
        <w:t>Top Qui</w:t>
      </w:r>
      <w:r w:rsidR="000213D3">
        <w:t>n</w:t>
      </w:r>
      <w:r w:rsidR="000213D3">
        <w:t>tile broker in new accounts, ne</w:t>
      </w:r>
      <w:r w:rsidR="000B0828">
        <w:t>w assert and revenue every year while in production.</w:t>
      </w:r>
      <w:r w:rsidR="007262CA">
        <w:t xml:space="preserve"> Product coordinator for options, and Fixed Income,</w:t>
      </w:r>
      <w:r w:rsidR="002F1F80">
        <w:t xml:space="preserve"> Producing Sales Manager charged with sales growth</w:t>
      </w:r>
      <w:r w:rsidR="00D179E3">
        <w:t>,</w:t>
      </w:r>
      <w:r w:rsidR="002F1F80">
        <w:t xml:space="preserve"> marketing with clients and hiring new brokers.</w:t>
      </w:r>
    </w:p>
    <w:p w:rsidR="007262CA" w:rsidRDefault="007262CA"/>
    <w:p w:rsidR="007262CA" w:rsidRDefault="005A5234">
      <w:r>
        <w:t>1980</w:t>
      </w:r>
      <w:r w:rsidR="00B86F37">
        <w:t>- E.F</w:t>
      </w:r>
      <w:r w:rsidR="00617A4F">
        <w:t>.</w:t>
      </w:r>
      <w:r>
        <w:t xml:space="preserve"> </w:t>
      </w:r>
      <w:r w:rsidR="00617A4F">
        <w:t>Hutton, Registered Representative</w:t>
      </w:r>
      <w:r w:rsidR="007262CA">
        <w:t>, New York</w:t>
      </w:r>
    </w:p>
    <w:p w:rsidR="006B7328" w:rsidRDefault="006B7328"/>
    <w:p w:rsidR="006B7328" w:rsidRDefault="006B7328">
      <w:r>
        <w:t xml:space="preserve">                                                                </w:t>
      </w:r>
    </w:p>
    <w:p w:rsidR="006B7328" w:rsidRDefault="006B7328">
      <w:r>
        <w:t xml:space="preserve">                                                               Education</w:t>
      </w:r>
    </w:p>
    <w:p w:rsidR="006B7328" w:rsidRDefault="006B7328"/>
    <w:p w:rsidR="006B7328" w:rsidRDefault="006B7328"/>
    <w:p w:rsidR="006B7328" w:rsidRDefault="0051106B">
      <w:r>
        <w:t xml:space="preserve">B.S. </w:t>
      </w:r>
      <w:r w:rsidR="006B7328">
        <w:t>Marketing, St John’s University, New York, 1976</w:t>
      </w:r>
    </w:p>
    <w:p w:rsidR="006B7328" w:rsidRDefault="006B7328"/>
    <w:p w:rsidR="006B7328" w:rsidRDefault="006B7328">
      <w:r>
        <w:t>Executive Leadership Development, Wharton School, Philadelphia, 1997-1998</w:t>
      </w:r>
    </w:p>
    <w:p w:rsidR="006B7328" w:rsidRDefault="006B7328"/>
    <w:p w:rsidR="006B7328" w:rsidRDefault="006B7328">
      <w:r>
        <w:t xml:space="preserve">Securities Institute, University </w:t>
      </w:r>
      <w:r w:rsidR="002F7A12">
        <w:t>of Pennsylvania</w:t>
      </w:r>
      <w:r>
        <w:t>, 1997-1999</w:t>
      </w:r>
    </w:p>
    <w:p w:rsidR="00EB243F" w:rsidRDefault="00EB243F"/>
    <w:p w:rsidR="00EB243F" w:rsidRDefault="006E5665">
      <w:r>
        <w:t>Co-</w:t>
      </w:r>
      <w:r w:rsidR="0051106B">
        <w:t>w</w:t>
      </w:r>
      <w:r w:rsidR="00EB243F">
        <w:t xml:space="preserve">rote </w:t>
      </w:r>
      <w:r w:rsidR="00FD0454">
        <w:t xml:space="preserve">with business partners </w:t>
      </w:r>
      <w:r w:rsidR="00EB243F">
        <w:t>the Masters Degree Program for</w:t>
      </w:r>
      <w:r>
        <w:t xml:space="preserve"> DePaul University, </w:t>
      </w:r>
      <w:r w:rsidR="00EB243F">
        <w:t>MS in Wealth Management, DePaul University, Chicago</w:t>
      </w:r>
    </w:p>
    <w:p w:rsidR="00574E72" w:rsidRDefault="00574E72"/>
    <w:p w:rsidR="00D4112C" w:rsidRDefault="00574E72">
      <w:r>
        <w:t xml:space="preserve">Past </w:t>
      </w:r>
      <w:r w:rsidR="00C03B14">
        <w:t>Series 3, 5, 7, 8, 15, 63, 65</w:t>
      </w:r>
      <w:r w:rsidR="00005EEB">
        <w:t xml:space="preserve"> Registere</w:t>
      </w:r>
      <w:r w:rsidR="00D4112C">
        <w:t>d</w:t>
      </w:r>
    </w:p>
    <w:p w:rsidR="000A72E5" w:rsidRDefault="000A72E5"/>
    <w:p w:rsidR="00D4112C" w:rsidRDefault="00D4112C"/>
    <w:p w:rsidR="00831081" w:rsidRDefault="00831081">
      <w:r>
        <w:t xml:space="preserve">                                                         Professional Organizations</w:t>
      </w:r>
    </w:p>
    <w:p w:rsidR="00831081" w:rsidRDefault="00831081"/>
    <w:p w:rsidR="00831081" w:rsidRDefault="00831081">
      <w:r>
        <w:t>Thompson Reuters Expert Witness</w:t>
      </w:r>
    </w:p>
    <w:p w:rsidR="00831081" w:rsidRDefault="00831081"/>
    <w:p w:rsidR="00831081" w:rsidRDefault="00831081">
      <w:r>
        <w:t xml:space="preserve"> Global Economics, Chicago</w:t>
      </w:r>
    </w:p>
    <w:p w:rsidR="00831081" w:rsidRDefault="00831081"/>
    <w:p w:rsidR="00831081" w:rsidRDefault="00831081">
      <w:r>
        <w:t>Securities Expert Roundtable</w:t>
      </w:r>
    </w:p>
    <w:p w:rsidR="00831081" w:rsidRDefault="00831081"/>
    <w:p w:rsidR="00831081" w:rsidRDefault="00831081">
      <w:r>
        <w:t>ForensisGroup</w:t>
      </w:r>
    </w:p>
    <w:p w:rsidR="00831081" w:rsidRDefault="00831081"/>
    <w:p w:rsidR="00831081" w:rsidRDefault="00831081"/>
    <w:p w:rsidR="000A72E5" w:rsidRDefault="00831081">
      <w:r>
        <w:t xml:space="preserve">                                             </w:t>
      </w:r>
      <w:r w:rsidR="00CB3988">
        <w:t xml:space="preserve">            </w:t>
      </w:r>
      <w:r w:rsidR="00FA199B">
        <w:t xml:space="preserve">                                                                                                 </w:t>
      </w:r>
      <w:r w:rsidR="00CB3988">
        <w:t xml:space="preserve">                                                                  </w:t>
      </w:r>
    </w:p>
    <w:p w:rsidR="00FA199B" w:rsidRDefault="000A72E5">
      <w:r>
        <w:t>Robert E. Graham                                                                           Regarham@mac.com</w:t>
      </w:r>
    </w:p>
    <w:p w:rsidR="00FA199B" w:rsidRDefault="00FA199B"/>
    <w:p w:rsidR="000A72E5" w:rsidRDefault="00FA199B">
      <w:r>
        <w:t xml:space="preserve">                </w:t>
      </w:r>
      <w:r w:rsidR="00D05CB9">
        <w:t xml:space="preserve">         </w:t>
      </w:r>
    </w:p>
    <w:p w:rsidR="00FA199B" w:rsidRDefault="000A72E5">
      <w:r>
        <w:t xml:space="preserve">                             </w:t>
      </w:r>
      <w:r w:rsidR="00D05CB9">
        <w:t>Current or</w:t>
      </w:r>
      <w:r w:rsidR="00FA199B">
        <w:t xml:space="preserve"> Former Civic and </w:t>
      </w:r>
      <w:r w:rsidR="007B66E8">
        <w:t>Philanthropic</w:t>
      </w:r>
    </w:p>
    <w:p w:rsidR="001D3C70" w:rsidRDefault="001D3C70"/>
    <w:p w:rsidR="001D3C70" w:rsidRDefault="001D3C70">
      <w:r>
        <w:t>Member of the Advisory Board for A Safe Haven Foundation</w:t>
      </w:r>
    </w:p>
    <w:p w:rsidR="00FA199B" w:rsidRDefault="00FA199B"/>
    <w:p w:rsidR="00831081" w:rsidRDefault="00831081">
      <w:r>
        <w:t>Ch</w:t>
      </w:r>
      <w:r w:rsidR="00D4112C">
        <w:t>airman of the finance c</w:t>
      </w:r>
      <w:r>
        <w:t>ouncil, St Michaels Church, Old Town, Chicago</w:t>
      </w:r>
      <w:r w:rsidR="00574E72">
        <w:t xml:space="preserve"> </w:t>
      </w:r>
      <w:r>
        <w:t xml:space="preserve">                                                                   </w:t>
      </w:r>
    </w:p>
    <w:p w:rsidR="00574E72" w:rsidRDefault="00574E72"/>
    <w:p w:rsidR="00574E72" w:rsidRDefault="00D4112C">
      <w:r>
        <w:t>Vice-Chairman of the b</w:t>
      </w:r>
      <w:r w:rsidR="00574E72">
        <w:t>oard for the Joffrey Ballet, Chicago 1999-2012</w:t>
      </w:r>
    </w:p>
    <w:p w:rsidR="00574E72" w:rsidRDefault="00574E72"/>
    <w:p w:rsidR="00574E72" w:rsidRDefault="00D4112C">
      <w:r>
        <w:t>Chairman for advisory b</w:t>
      </w:r>
      <w:r w:rsidR="00574E72">
        <w:t>oard for Chicago Police Memorial Foundation</w:t>
      </w:r>
    </w:p>
    <w:p w:rsidR="00574E72" w:rsidRDefault="00574E72"/>
    <w:p w:rsidR="00574E72" w:rsidRDefault="009175D4">
      <w:r>
        <w:t>Member of the board of d</w:t>
      </w:r>
      <w:r w:rsidR="00574E72">
        <w:t>irectors of the 100 Club, Chicago</w:t>
      </w:r>
    </w:p>
    <w:p w:rsidR="00574E72" w:rsidRDefault="00574E72"/>
    <w:p w:rsidR="00574E72" w:rsidRDefault="009175D4">
      <w:r>
        <w:t>Advisory b</w:t>
      </w:r>
      <w:r w:rsidR="00574E72">
        <w:t xml:space="preserve">oard member for Cardinal George, Chicago Archdiocese </w:t>
      </w:r>
    </w:p>
    <w:p w:rsidR="00574E72" w:rsidRDefault="00574E72"/>
    <w:p w:rsidR="00574E72" w:rsidRDefault="00D4112C">
      <w:r>
        <w:t>Member of the board of d</w:t>
      </w:r>
      <w:r w:rsidR="00574E72">
        <w:t xml:space="preserve">irectors for Gateway for Cancer Research, Chicago </w:t>
      </w:r>
    </w:p>
    <w:p w:rsidR="00574E72" w:rsidRDefault="00574E72"/>
    <w:p w:rsidR="00574E72" w:rsidRDefault="00574E72">
      <w:r>
        <w:t>Member of the board for Chicago United, Chicago</w:t>
      </w:r>
    </w:p>
    <w:p w:rsidR="00650046" w:rsidRDefault="00650046"/>
    <w:p w:rsidR="00650046" w:rsidRDefault="00D4112C">
      <w:r>
        <w:t>Member of the advisory b</w:t>
      </w:r>
      <w:r w:rsidR="00650046">
        <w:t xml:space="preserve">oard for the Graduate school of business, DePaul </w:t>
      </w:r>
    </w:p>
    <w:p w:rsidR="00650046" w:rsidRDefault="00650046"/>
    <w:p w:rsidR="00650046" w:rsidRDefault="00650046">
      <w:r>
        <w:t xml:space="preserve">Trustee for Elgin Academy, Elgin IL </w:t>
      </w:r>
    </w:p>
    <w:p w:rsidR="008C1369" w:rsidRDefault="008C1369"/>
    <w:p w:rsidR="008C1369" w:rsidRDefault="008C1369">
      <w:r>
        <w:t>Member of the board for American Cancer Society, NW Chicago</w:t>
      </w:r>
    </w:p>
    <w:p w:rsidR="007B66E8" w:rsidRDefault="007B66E8"/>
    <w:p w:rsidR="00692D83" w:rsidRDefault="007B66E8">
      <w:r>
        <w:t>Participant in Dancin</w:t>
      </w:r>
      <w:r w:rsidR="009175D4">
        <w:t>g with Chicago Celebrities for b</w:t>
      </w:r>
      <w:r>
        <w:t>reast cancer awareness</w:t>
      </w:r>
    </w:p>
    <w:p w:rsidR="00810741" w:rsidRDefault="00810741"/>
    <w:p w:rsidR="00810741" w:rsidRDefault="00DF4DC2">
      <w:r>
        <w:t>Pro bono consulting to</w:t>
      </w:r>
      <w:r w:rsidR="00810741">
        <w:t xml:space="preserve"> the se</w:t>
      </w:r>
      <w:r>
        <w:t xml:space="preserve">curities arbitration clinic at </w:t>
      </w:r>
      <w:r w:rsidR="00810741">
        <w:t xml:space="preserve">St John’s law school </w:t>
      </w:r>
    </w:p>
    <w:p w:rsidR="00810741" w:rsidRDefault="00810741"/>
    <w:p w:rsidR="00810741" w:rsidRDefault="00810741">
      <w:r>
        <w:t>Pro bono</w:t>
      </w:r>
      <w:r w:rsidR="00DF4DC2">
        <w:t xml:space="preserve"> consulting to the mediation clinic at Fordham law school</w:t>
      </w:r>
    </w:p>
    <w:p w:rsidR="00C018AD" w:rsidRDefault="00C018AD"/>
    <w:p w:rsidR="00C018AD" w:rsidRDefault="00C018AD"/>
    <w:p w:rsidR="00C018AD" w:rsidRDefault="00C018AD">
      <w:r>
        <w:t xml:space="preserve">                                                              Media</w:t>
      </w:r>
    </w:p>
    <w:p w:rsidR="00C018AD" w:rsidRDefault="00C018AD"/>
    <w:p w:rsidR="00C018AD" w:rsidRDefault="00C018AD">
      <w:r>
        <w:t>Smart Business Chicago, Cover Story, Chicago</w:t>
      </w:r>
    </w:p>
    <w:p w:rsidR="00C018AD" w:rsidRDefault="00C018AD"/>
    <w:p w:rsidR="00C018AD" w:rsidRDefault="00C018AD">
      <w:r>
        <w:t>Chicago Avenue Magazine</w:t>
      </w:r>
      <w:r w:rsidR="000B5D4D">
        <w:t>, Featured</w:t>
      </w:r>
      <w:r w:rsidR="00996515">
        <w:t xml:space="preserve"> and </w:t>
      </w:r>
      <w:r>
        <w:t>Recognized as</w:t>
      </w:r>
      <w:r w:rsidR="00EF3381">
        <w:t xml:space="preserve"> </w:t>
      </w:r>
      <w:r>
        <w:t xml:space="preserve"> “</w:t>
      </w:r>
      <w:r w:rsidR="00996515">
        <w:t xml:space="preserve">Wealth Watcher” </w:t>
      </w:r>
    </w:p>
    <w:p w:rsidR="00C018AD" w:rsidRDefault="00C018AD"/>
    <w:p w:rsidR="00C018AD" w:rsidRDefault="00F41A93">
      <w:r>
        <w:t xml:space="preserve">Today’s Chicago Women </w:t>
      </w:r>
      <w:r w:rsidR="00C018AD">
        <w:t>Magazine</w:t>
      </w:r>
      <w:r>
        <w:t xml:space="preserve"> Name</w:t>
      </w:r>
      <w:r w:rsidR="006F3155">
        <w:t>d</w:t>
      </w:r>
      <w:r>
        <w:t xml:space="preserve"> Man of the Month for Civic involvement</w:t>
      </w:r>
    </w:p>
    <w:p w:rsidR="00F41A93" w:rsidRDefault="00F41A93"/>
    <w:p w:rsidR="00F41A93" w:rsidRDefault="00F41A93">
      <w:r>
        <w:t xml:space="preserve">Crain’s Chicago Business, Who’s Who </w:t>
      </w:r>
      <w:r w:rsidR="00996515">
        <w:t xml:space="preserve">in </w:t>
      </w:r>
      <w:r>
        <w:t xml:space="preserve">Business </w:t>
      </w:r>
      <w:r w:rsidR="00692D83">
        <w:t xml:space="preserve">Leader’s </w:t>
      </w:r>
      <w:r w:rsidR="000B5D4D">
        <w:t>2007</w:t>
      </w:r>
      <w:r w:rsidR="00EF3381">
        <w:t>,</w:t>
      </w:r>
      <w:r w:rsidR="00996515">
        <w:t xml:space="preserve"> </w:t>
      </w:r>
      <w:r>
        <w:t>2008,</w:t>
      </w:r>
      <w:r w:rsidR="00EF3381">
        <w:t xml:space="preserve"> </w:t>
      </w:r>
      <w:r>
        <w:t>2009,</w:t>
      </w:r>
      <w:r w:rsidR="00EF3381">
        <w:t xml:space="preserve"> </w:t>
      </w:r>
      <w:r>
        <w:t>2010, 2011</w:t>
      </w:r>
    </w:p>
    <w:p w:rsidR="00E31432" w:rsidRDefault="00E31432"/>
    <w:p w:rsidR="00E31432" w:rsidRDefault="00E31432">
      <w:r>
        <w:t>For</w:t>
      </w:r>
      <w:r w:rsidR="00692D83">
        <w:t>mer writer for Advisor Hub for e</w:t>
      </w:r>
      <w:r>
        <w:t>thics, professionalism and suitability</w:t>
      </w:r>
    </w:p>
    <w:p w:rsidR="008C1369" w:rsidRDefault="008C1369">
      <w:r>
        <w:t xml:space="preserve"> </w:t>
      </w:r>
    </w:p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0F0814" w:rsidRDefault="000F0814"/>
    <w:p w:rsidR="00E55967" w:rsidRDefault="00E55967"/>
    <w:p w:rsidR="00E55967" w:rsidRDefault="00E55967"/>
    <w:p w:rsidR="00913128" w:rsidRDefault="00913128"/>
    <w:p w:rsidR="00913128" w:rsidRDefault="00913128"/>
    <w:p w:rsidR="00AD71BE" w:rsidRDefault="00AD71BE">
      <w:r>
        <w:t xml:space="preserve">               </w:t>
      </w:r>
    </w:p>
    <w:p w:rsidR="00AA0F62" w:rsidRDefault="00074324">
      <w:r>
        <w:t xml:space="preserve">            </w:t>
      </w:r>
    </w:p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p w:rsidR="00AA0F62" w:rsidRDefault="00AA0F62"/>
    <w:sectPr w:rsidR="00AA0F62" w:rsidSect="00DB4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71" w:rsidRDefault="00936D71" w:rsidP="00CB3988">
      <w:r>
        <w:separator/>
      </w:r>
    </w:p>
  </w:endnote>
  <w:endnote w:type="continuationSeparator" w:id="0">
    <w:p w:rsidR="00936D71" w:rsidRDefault="00936D71" w:rsidP="00C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71" w:rsidRDefault="00936D71" w:rsidP="00CB3988">
      <w:r>
        <w:separator/>
      </w:r>
    </w:p>
  </w:footnote>
  <w:footnote w:type="continuationSeparator" w:id="0">
    <w:p w:rsidR="00936D71" w:rsidRDefault="00936D71" w:rsidP="00CB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21"/>
    <w:rsid w:val="000043DD"/>
    <w:rsid w:val="00005EEB"/>
    <w:rsid w:val="00020AF3"/>
    <w:rsid w:val="000213D3"/>
    <w:rsid w:val="00030265"/>
    <w:rsid w:val="00044B67"/>
    <w:rsid w:val="00045C29"/>
    <w:rsid w:val="00050AC1"/>
    <w:rsid w:val="0006486B"/>
    <w:rsid w:val="000702E3"/>
    <w:rsid w:val="00074324"/>
    <w:rsid w:val="0008739B"/>
    <w:rsid w:val="000875CA"/>
    <w:rsid w:val="000A72E5"/>
    <w:rsid w:val="000B0828"/>
    <w:rsid w:val="000B4BC0"/>
    <w:rsid w:val="000B5C41"/>
    <w:rsid w:val="000B5D4D"/>
    <w:rsid w:val="000B7C36"/>
    <w:rsid w:val="000E7995"/>
    <w:rsid w:val="000F0814"/>
    <w:rsid w:val="00147C53"/>
    <w:rsid w:val="00151AAC"/>
    <w:rsid w:val="00181897"/>
    <w:rsid w:val="001A5932"/>
    <w:rsid w:val="001C1B08"/>
    <w:rsid w:val="001C2E25"/>
    <w:rsid w:val="001C6275"/>
    <w:rsid w:val="001D2BAC"/>
    <w:rsid w:val="001D3C70"/>
    <w:rsid w:val="001E4D05"/>
    <w:rsid w:val="001F1047"/>
    <w:rsid w:val="00200B1D"/>
    <w:rsid w:val="002410BA"/>
    <w:rsid w:val="0025497B"/>
    <w:rsid w:val="00271EB8"/>
    <w:rsid w:val="0027205D"/>
    <w:rsid w:val="00295C06"/>
    <w:rsid w:val="002A4BA8"/>
    <w:rsid w:val="002A4C7C"/>
    <w:rsid w:val="002F1F80"/>
    <w:rsid w:val="002F7A12"/>
    <w:rsid w:val="00312CE4"/>
    <w:rsid w:val="00314C7B"/>
    <w:rsid w:val="00314D0D"/>
    <w:rsid w:val="003A74AE"/>
    <w:rsid w:val="003B6150"/>
    <w:rsid w:val="003E39AA"/>
    <w:rsid w:val="003E783A"/>
    <w:rsid w:val="0042453B"/>
    <w:rsid w:val="0043740D"/>
    <w:rsid w:val="00460A49"/>
    <w:rsid w:val="00461099"/>
    <w:rsid w:val="0049311D"/>
    <w:rsid w:val="004B41DB"/>
    <w:rsid w:val="004B6ED1"/>
    <w:rsid w:val="004D01E3"/>
    <w:rsid w:val="004F5D7A"/>
    <w:rsid w:val="00504B0D"/>
    <w:rsid w:val="0051106B"/>
    <w:rsid w:val="0055487E"/>
    <w:rsid w:val="00574E72"/>
    <w:rsid w:val="005A5234"/>
    <w:rsid w:val="005C7122"/>
    <w:rsid w:val="005D052D"/>
    <w:rsid w:val="005E2062"/>
    <w:rsid w:val="00614C28"/>
    <w:rsid w:val="00617A4F"/>
    <w:rsid w:val="00632CC6"/>
    <w:rsid w:val="00650046"/>
    <w:rsid w:val="00667A87"/>
    <w:rsid w:val="00675FB3"/>
    <w:rsid w:val="00692D83"/>
    <w:rsid w:val="00694461"/>
    <w:rsid w:val="006B7328"/>
    <w:rsid w:val="006C0675"/>
    <w:rsid w:val="006E5665"/>
    <w:rsid w:val="006F1261"/>
    <w:rsid w:val="006F3155"/>
    <w:rsid w:val="00724C5C"/>
    <w:rsid w:val="007255CD"/>
    <w:rsid w:val="007262CA"/>
    <w:rsid w:val="00740634"/>
    <w:rsid w:val="007B0D49"/>
    <w:rsid w:val="007B66E8"/>
    <w:rsid w:val="007B7818"/>
    <w:rsid w:val="007D0CDF"/>
    <w:rsid w:val="007D282D"/>
    <w:rsid w:val="007D5A76"/>
    <w:rsid w:val="007E08AD"/>
    <w:rsid w:val="007F4C1C"/>
    <w:rsid w:val="00810741"/>
    <w:rsid w:val="0082231F"/>
    <w:rsid w:val="00831081"/>
    <w:rsid w:val="0084157D"/>
    <w:rsid w:val="008438BA"/>
    <w:rsid w:val="00862569"/>
    <w:rsid w:val="00870121"/>
    <w:rsid w:val="008822F3"/>
    <w:rsid w:val="0088649D"/>
    <w:rsid w:val="0089151A"/>
    <w:rsid w:val="008C1369"/>
    <w:rsid w:val="008C3DA0"/>
    <w:rsid w:val="00900D13"/>
    <w:rsid w:val="00913128"/>
    <w:rsid w:val="009175D4"/>
    <w:rsid w:val="00920F32"/>
    <w:rsid w:val="00920F75"/>
    <w:rsid w:val="009327B5"/>
    <w:rsid w:val="00936D71"/>
    <w:rsid w:val="00971CE0"/>
    <w:rsid w:val="0098173B"/>
    <w:rsid w:val="00996515"/>
    <w:rsid w:val="009D3F51"/>
    <w:rsid w:val="009F1EFA"/>
    <w:rsid w:val="00A00BBA"/>
    <w:rsid w:val="00A11190"/>
    <w:rsid w:val="00A30D80"/>
    <w:rsid w:val="00A4388A"/>
    <w:rsid w:val="00A53EC7"/>
    <w:rsid w:val="00A943E2"/>
    <w:rsid w:val="00AA0F62"/>
    <w:rsid w:val="00AA3172"/>
    <w:rsid w:val="00AD71BE"/>
    <w:rsid w:val="00B01350"/>
    <w:rsid w:val="00B12818"/>
    <w:rsid w:val="00B14BDD"/>
    <w:rsid w:val="00B7534A"/>
    <w:rsid w:val="00B86F37"/>
    <w:rsid w:val="00BB7B6C"/>
    <w:rsid w:val="00BC0FB4"/>
    <w:rsid w:val="00BC128A"/>
    <w:rsid w:val="00C018AD"/>
    <w:rsid w:val="00C03B14"/>
    <w:rsid w:val="00C212FB"/>
    <w:rsid w:val="00C22E77"/>
    <w:rsid w:val="00C46CE1"/>
    <w:rsid w:val="00C576FF"/>
    <w:rsid w:val="00C628B3"/>
    <w:rsid w:val="00C649C1"/>
    <w:rsid w:val="00C64D63"/>
    <w:rsid w:val="00C70A4C"/>
    <w:rsid w:val="00C71194"/>
    <w:rsid w:val="00C852DF"/>
    <w:rsid w:val="00C943B2"/>
    <w:rsid w:val="00CB36EE"/>
    <w:rsid w:val="00CB3988"/>
    <w:rsid w:val="00CE4E0C"/>
    <w:rsid w:val="00D05CB9"/>
    <w:rsid w:val="00D179E3"/>
    <w:rsid w:val="00D40341"/>
    <w:rsid w:val="00D4112C"/>
    <w:rsid w:val="00D51C93"/>
    <w:rsid w:val="00D521FC"/>
    <w:rsid w:val="00D66E99"/>
    <w:rsid w:val="00D714AE"/>
    <w:rsid w:val="00DA0AF5"/>
    <w:rsid w:val="00DB46BF"/>
    <w:rsid w:val="00DC6375"/>
    <w:rsid w:val="00DE6755"/>
    <w:rsid w:val="00DF4DC2"/>
    <w:rsid w:val="00E20427"/>
    <w:rsid w:val="00E2199B"/>
    <w:rsid w:val="00E22786"/>
    <w:rsid w:val="00E31432"/>
    <w:rsid w:val="00E55967"/>
    <w:rsid w:val="00EB243F"/>
    <w:rsid w:val="00EB6B68"/>
    <w:rsid w:val="00ED272B"/>
    <w:rsid w:val="00EF3381"/>
    <w:rsid w:val="00F40A10"/>
    <w:rsid w:val="00F41A93"/>
    <w:rsid w:val="00F518A6"/>
    <w:rsid w:val="00F820B6"/>
    <w:rsid w:val="00F937EC"/>
    <w:rsid w:val="00FA199B"/>
    <w:rsid w:val="00FD0454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0F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194"/>
    <w:rPr>
      <w:b/>
      <w:bCs/>
    </w:rPr>
  </w:style>
  <w:style w:type="paragraph" w:styleId="ListParagraph">
    <w:name w:val="List Paragraph"/>
    <w:basedOn w:val="Normal"/>
    <w:uiPriority w:val="34"/>
    <w:qFormat/>
    <w:rsid w:val="008701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0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0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87012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255C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B3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88"/>
  </w:style>
  <w:style w:type="paragraph" w:styleId="Footer">
    <w:name w:val="footer"/>
    <w:basedOn w:val="Normal"/>
    <w:link w:val="FooterChar"/>
    <w:uiPriority w:val="99"/>
    <w:unhideWhenUsed/>
    <w:rsid w:val="00CB3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88"/>
  </w:style>
  <w:style w:type="character" w:styleId="FollowedHyperlink">
    <w:name w:val="FollowedHyperlink"/>
    <w:basedOn w:val="DefaultParagraphFont"/>
    <w:uiPriority w:val="99"/>
    <w:semiHidden/>
    <w:unhideWhenUsed/>
    <w:rsid w:val="004B6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1194"/>
    <w:rPr>
      <w:b/>
      <w:bCs/>
    </w:rPr>
  </w:style>
  <w:style w:type="paragraph" w:styleId="ListParagraph">
    <w:name w:val="List Paragraph"/>
    <w:basedOn w:val="Normal"/>
    <w:uiPriority w:val="34"/>
    <w:qFormat/>
    <w:rsid w:val="008701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0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0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87012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255C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B3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88"/>
  </w:style>
  <w:style w:type="paragraph" w:styleId="Footer">
    <w:name w:val="footer"/>
    <w:basedOn w:val="Normal"/>
    <w:link w:val="FooterChar"/>
    <w:uiPriority w:val="99"/>
    <w:unhideWhenUsed/>
    <w:rsid w:val="00CB3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88"/>
  </w:style>
  <w:style w:type="character" w:styleId="FollowedHyperlink">
    <w:name w:val="FollowedHyperlink"/>
    <w:basedOn w:val="DefaultParagraphFont"/>
    <w:uiPriority w:val="99"/>
    <w:semiHidden/>
    <w:unhideWhenUsed/>
    <w:rsid w:val="004B6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graham@mac.com" TargetMode="External"/><Relationship Id="rId8" Type="http://schemas.openxmlformats.org/officeDocument/2006/relationships/hyperlink" Target="mailto:Regraham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1480</Words>
  <Characters>8436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e graham consulting inc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 Phone Robert Graham</dc:creator>
  <cp:keywords/>
  <dc:description/>
  <cp:lastModifiedBy>Verizon Phone Robert Graham</cp:lastModifiedBy>
  <cp:revision>3</cp:revision>
  <cp:lastPrinted>2018-10-08T21:55:00Z</cp:lastPrinted>
  <dcterms:created xsi:type="dcterms:W3CDTF">2019-02-03T19:51:00Z</dcterms:created>
  <dcterms:modified xsi:type="dcterms:W3CDTF">2019-02-03T19:52:00Z</dcterms:modified>
</cp:coreProperties>
</file>